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F7" w:rsidRDefault="004872F7" w:rsidP="004872F7">
      <w:pPr>
        <w:jc w:val="center"/>
        <w:rPr>
          <w:rFonts w:hAnsi="Helvetica" w:hint="eastAsia"/>
          <w:color w:val="000000"/>
          <w:sz w:val="24"/>
          <w:szCs w:val="24"/>
        </w:rPr>
      </w:pPr>
      <w:r w:rsidRPr="00CB5990">
        <w:rPr>
          <w:rFonts w:hAnsi="Helvetica" w:hint="eastAsia"/>
          <w:color w:val="000000"/>
          <w:sz w:val="28"/>
          <w:szCs w:val="24"/>
        </w:rPr>
        <w:t>《民族工业的产生和发展》微反思</w:t>
      </w:r>
    </w:p>
    <w:p w:rsidR="004872F7" w:rsidRPr="00CB5990" w:rsidRDefault="004872F7" w:rsidP="004872F7">
      <w:pPr>
        <w:jc w:val="center"/>
        <w:rPr>
          <w:rFonts w:hAnsi="Helvetica" w:hint="eastAsia"/>
          <w:color w:val="000000"/>
          <w:sz w:val="24"/>
          <w:szCs w:val="24"/>
        </w:rPr>
      </w:pPr>
    </w:p>
    <w:p w:rsidR="004872F7" w:rsidRPr="00CB5990" w:rsidRDefault="004872F7" w:rsidP="004872F7">
      <w:pPr>
        <w:spacing w:line="360" w:lineRule="auto"/>
        <w:rPr>
          <w:rFonts w:ascii="宋体" w:hAnsi="宋体" w:hint="eastAsia"/>
          <w:sz w:val="24"/>
          <w:szCs w:val="24"/>
        </w:rPr>
      </w:pPr>
      <w:r w:rsidRPr="00CB5990">
        <w:rPr>
          <w:rFonts w:ascii="宋体" w:hAnsi="宋体" w:hint="eastAsia"/>
          <w:sz w:val="24"/>
          <w:szCs w:val="24"/>
        </w:rPr>
        <w:t>1、史料的选择与整合。信息时代，师生可以选择和利用的史料</w:t>
      </w:r>
      <w:proofErr w:type="gramStart"/>
      <w:r w:rsidRPr="00CB5990">
        <w:rPr>
          <w:rFonts w:ascii="宋体" w:hAnsi="宋体" w:hint="eastAsia"/>
          <w:sz w:val="24"/>
          <w:szCs w:val="24"/>
        </w:rPr>
        <w:t>瀚</w:t>
      </w:r>
      <w:proofErr w:type="gramEnd"/>
      <w:r w:rsidRPr="00CB5990">
        <w:rPr>
          <w:rFonts w:ascii="宋体" w:hAnsi="宋体" w:hint="eastAsia"/>
          <w:sz w:val="24"/>
          <w:szCs w:val="24"/>
        </w:rPr>
        <w:t>如烟海，教师的大胆取舍成为一节</w:t>
      </w:r>
      <w:proofErr w:type="gramStart"/>
      <w:r w:rsidRPr="00CB5990">
        <w:rPr>
          <w:rFonts w:ascii="宋体" w:hAnsi="宋体" w:hint="eastAsia"/>
          <w:sz w:val="24"/>
          <w:szCs w:val="24"/>
        </w:rPr>
        <w:t>课能否</w:t>
      </w:r>
      <w:proofErr w:type="gramEnd"/>
      <w:r w:rsidRPr="00CB5990">
        <w:rPr>
          <w:rFonts w:ascii="宋体" w:hAnsi="宋体" w:hint="eastAsia"/>
          <w:sz w:val="24"/>
          <w:szCs w:val="24"/>
        </w:rPr>
        <w:t>顺利完成的关键，而史料的有效整合，知识体系的大胆重构成为一节</w:t>
      </w:r>
      <w:proofErr w:type="gramStart"/>
      <w:r w:rsidRPr="00CB5990">
        <w:rPr>
          <w:rFonts w:ascii="宋体" w:hAnsi="宋体" w:hint="eastAsia"/>
          <w:sz w:val="24"/>
          <w:szCs w:val="24"/>
        </w:rPr>
        <w:t>课是否</w:t>
      </w:r>
      <w:proofErr w:type="gramEnd"/>
      <w:r w:rsidRPr="00CB5990">
        <w:rPr>
          <w:rFonts w:ascii="宋体" w:hAnsi="宋体" w:hint="eastAsia"/>
          <w:sz w:val="24"/>
          <w:szCs w:val="24"/>
        </w:rPr>
        <w:t>有所创新的关键。</w:t>
      </w:r>
      <w:proofErr w:type="gramStart"/>
      <w:r w:rsidRPr="00CB5990">
        <w:rPr>
          <w:rFonts w:ascii="宋体" w:hAnsi="宋体" w:hint="eastAsia"/>
          <w:sz w:val="24"/>
          <w:szCs w:val="24"/>
        </w:rPr>
        <w:t>就微课幻灯片</w:t>
      </w:r>
      <w:proofErr w:type="gramEnd"/>
      <w:r w:rsidRPr="00CB5990">
        <w:rPr>
          <w:rFonts w:ascii="宋体" w:hAnsi="宋体" w:hint="eastAsia"/>
          <w:sz w:val="24"/>
          <w:szCs w:val="24"/>
        </w:rPr>
        <w:t>数目而言，10张左右是比较合适的。过多的图片、过多的历史细节，就会</w:t>
      </w:r>
      <w:proofErr w:type="gramStart"/>
      <w:r w:rsidRPr="00CB5990">
        <w:rPr>
          <w:rFonts w:ascii="宋体" w:hAnsi="宋体" w:hint="eastAsia"/>
          <w:sz w:val="24"/>
          <w:szCs w:val="24"/>
        </w:rPr>
        <w:t>让主题</w:t>
      </w:r>
      <w:proofErr w:type="gramEnd"/>
      <w:r w:rsidRPr="00CB5990">
        <w:rPr>
          <w:rFonts w:ascii="宋体" w:hAnsi="宋体" w:hint="eastAsia"/>
          <w:sz w:val="24"/>
          <w:szCs w:val="24"/>
        </w:rPr>
        <w:t>变得分散。</w:t>
      </w:r>
    </w:p>
    <w:p w:rsidR="004872F7" w:rsidRPr="00CB5990" w:rsidRDefault="004872F7" w:rsidP="004872F7">
      <w:pPr>
        <w:spacing w:line="360" w:lineRule="auto"/>
        <w:rPr>
          <w:rFonts w:ascii="宋体" w:hAnsi="宋体" w:hint="eastAsia"/>
          <w:sz w:val="24"/>
          <w:szCs w:val="24"/>
        </w:rPr>
      </w:pPr>
      <w:r w:rsidRPr="00CB5990">
        <w:rPr>
          <w:rFonts w:ascii="宋体" w:hAnsi="宋体" w:hint="eastAsia"/>
          <w:sz w:val="24"/>
          <w:szCs w:val="24"/>
        </w:rPr>
        <w:t>2、学生的思考。10分钟内的微课堂内，对于一位年轻教师来说，还是以自己的讲授为主，在调动与放手之间还不够大胆，让很多生成性的知识流失掉了，这是我需要不断调整和克服的。</w:t>
      </w:r>
    </w:p>
    <w:p w:rsidR="004872F7" w:rsidRPr="00CB5990" w:rsidRDefault="004872F7" w:rsidP="004872F7">
      <w:pPr>
        <w:spacing w:line="360" w:lineRule="auto"/>
        <w:rPr>
          <w:rFonts w:hint="eastAsia"/>
          <w:sz w:val="24"/>
          <w:szCs w:val="24"/>
        </w:rPr>
      </w:pPr>
      <w:r w:rsidRPr="00CB5990">
        <w:rPr>
          <w:rFonts w:ascii="宋体" w:hAnsi="宋体" w:hint="eastAsia"/>
          <w:sz w:val="24"/>
          <w:szCs w:val="24"/>
        </w:rPr>
        <w:t>3、历史乡土教材在授课中的有效运用。微课中，我引入“陈启源”的乡土历史，。近年来，历史乡土教材是教师在授课中喜欢引入课堂教学的，不仅可以调动学生的兴趣，而且可以培养热爱家乡的情感价值观。然而，乡土教材在使用上，往往扮演的是常规课堂教学中的“调味剂</w:t>
      </w:r>
      <w:r w:rsidRPr="00CB5990">
        <w:rPr>
          <w:rFonts w:ascii="宋体" w:hAnsi="宋体"/>
          <w:sz w:val="24"/>
          <w:szCs w:val="24"/>
        </w:rPr>
        <w:t>”</w:t>
      </w:r>
      <w:r w:rsidRPr="00CB5990">
        <w:rPr>
          <w:rFonts w:ascii="宋体" w:hAnsi="宋体" w:hint="eastAsia"/>
          <w:sz w:val="24"/>
          <w:szCs w:val="24"/>
        </w:rPr>
        <w:t>，并非是整个课堂的“下酒菜”,如何将</w:t>
      </w:r>
      <w:proofErr w:type="gramStart"/>
      <w:r w:rsidRPr="00CB5990">
        <w:rPr>
          <w:rFonts w:ascii="宋体" w:hAnsi="宋体" w:hint="eastAsia"/>
          <w:sz w:val="24"/>
          <w:szCs w:val="24"/>
        </w:rPr>
        <w:t>落实课标要求</w:t>
      </w:r>
      <w:proofErr w:type="gramEnd"/>
      <w:r w:rsidRPr="00CB5990">
        <w:rPr>
          <w:rFonts w:ascii="宋体" w:hAnsi="宋体" w:hint="eastAsia"/>
          <w:sz w:val="24"/>
          <w:szCs w:val="24"/>
        </w:rPr>
        <w:t>、合理选择乡土教材的细节、统筹核心课魂，这三个要求紧密结合起来，是我们需要思考的。</w:t>
      </w:r>
    </w:p>
    <w:p w:rsidR="009D2C75" w:rsidRPr="004872F7" w:rsidRDefault="009D2C75">
      <w:pPr>
        <w:rPr>
          <w:rFonts w:hint="eastAsia"/>
        </w:rPr>
      </w:pPr>
      <w:bookmarkStart w:id="0" w:name="_GoBack"/>
      <w:bookmarkEnd w:id="0"/>
    </w:p>
    <w:sectPr w:rsidR="009D2C75" w:rsidRPr="00487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F7"/>
    <w:rsid w:val="004872F7"/>
    <w:rsid w:val="009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2017-08-25T14:30:00Z</dcterms:created>
  <dcterms:modified xsi:type="dcterms:W3CDTF">2017-08-25T14:31:00Z</dcterms:modified>
</cp:coreProperties>
</file>